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72" w:rsidRPr="00C01D02" w:rsidRDefault="00C01D02" w:rsidP="00C01D02">
      <w:pPr>
        <w:pBdr>
          <w:top w:val="single" w:sz="6" w:space="0" w:color="auto"/>
        </w:pBdr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Ellwangen-</w:t>
      </w:r>
      <w:proofErr w:type="spellStart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Röhlingen</w:t>
      </w:r>
      <w:proofErr w:type="spellEnd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87C72" w:rsidRPr="00C01D02" w:rsidRDefault="00C01D0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Halle, Youngster-</w:t>
      </w:r>
      <w:proofErr w:type="spellStart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Late</w:t>
      </w:r>
      <w:proofErr w:type="spellEnd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-Entry</w:t>
      </w:r>
    </w:p>
    <w:p w:rsidR="00987C72" w:rsidRPr="00C01D02" w:rsidRDefault="00C01D0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27.11.2021</w:t>
      </w:r>
    </w:p>
    <w:p w:rsidR="00987C72" w:rsidRPr="00C01D02" w:rsidRDefault="00C01D02" w:rsidP="00C01D02">
      <w:pPr>
        <w:pBdr>
          <w:bottom w:val="single" w:sz="6" w:space="0" w:color="auto"/>
        </w:pBdr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bis Kl. A, nur mit LP</w:t>
      </w:r>
    </w:p>
    <w:p w:rsidR="00987C72" w:rsidRPr="00C01D02" w:rsidRDefault="00C01D02" w:rsidP="00C01D02">
      <w:pPr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 xml:space="preserve">Veranstalter : RFV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Röhlingen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 u.U. 1924  </w:t>
      </w:r>
    </w:p>
    <w:p w:rsidR="00987C72" w:rsidRPr="00C01D02" w:rsidRDefault="00C01D0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Nennungsschluss: 22.11.2021</w:t>
      </w:r>
    </w:p>
    <w:p w:rsidR="00987C72" w:rsidRPr="00C01D02" w:rsidRDefault="00C01D02" w:rsidP="00C01D02">
      <w:pPr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>Nennungen an:</w:t>
      </w:r>
    </w:p>
    <w:p w:rsidR="00987C72" w:rsidRPr="00C01D02" w:rsidRDefault="00C01D02" w:rsidP="00C01D02">
      <w:pPr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>Jürgen Zappe</w:t>
      </w:r>
      <w:r w:rsidRPr="00C01D02">
        <w:rPr>
          <w:rFonts w:ascii="Arial" w:hAnsi="Arial" w:cs="Arial"/>
          <w:color w:val="000000"/>
          <w:sz w:val="24"/>
          <w:szCs w:val="24"/>
        </w:rPr>
        <w:br/>
        <w:t>Akazienweg 25, 73571 Göggingen, Tel: 0163/6389940, Email: jzappe@kabelbw.de</w:t>
      </w:r>
    </w:p>
    <w:p w:rsidR="00987C72" w:rsidRPr="00C01D02" w:rsidRDefault="00C01D02" w:rsidP="00C01D02">
      <w:pPr>
        <w:ind w:right="15"/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>Vorläufige ZE</w:t>
      </w:r>
    </w:p>
    <w:p w:rsidR="00987C72" w:rsidRPr="00C01D02" w:rsidRDefault="00C01D02" w:rsidP="00C01D02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Sa.vorm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.: 1,2,3;nachm.: 4,5,6 </w:t>
      </w:r>
    </w:p>
    <w:p w:rsidR="00987C72" w:rsidRPr="00C01D02" w:rsidRDefault="00C01D02" w:rsidP="00C01D02">
      <w:pPr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>Turnierleitung: Josef Mayer. Richter: Günther Karle, Bettina Mugele,</w:t>
      </w:r>
      <w:r w:rsidR="004E3D16">
        <w:rPr>
          <w:rFonts w:ascii="Arial" w:hAnsi="Arial" w:cs="Arial"/>
          <w:color w:val="000000"/>
          <w:sz w:val="24"/>
          <w:szCs w:val="24"/>
        </w:rPr>
        <w:t xml:space="preserve"> Olaf Peters</w:t>
      </w:r>
      <w:r w:rsidRPr="00C01D02">
        <w:rPr>
          <w:rFonts w:ascii="Arial" w:hAnsi="Arial" w:cs="Arial"/>
          <w:color w:val="000000"/>
          <w:sz w:val="24"/>
          <w:szCs w:val="24"/>
        </w:rPr>
        <w:t xml:space="preserve"> Parcourschef: Martin Nepper, </w:t>
      </w:r>
    </w:p>
    <w:p w:rsidR="00987C72" w:rsidRPr="00C01D02" w:rsidRDefault="00987C72" w:rsidP="00C01D02">
      <w:pPr>
        <w:rPr>
          <w:rFonts w:ascii="Arial" w:hAnsi="Arial" w:cs="Arial"/>
          <w:b/>
          <w:bCs/>
          <w:sz w:val="24"/>
          <w:szCs w:val="24"/>
        </w:rPr>
      </w:pPr>
    </w:p>
    <w:p w:rsidR="00987C72" w:rsidRPr="00C01D02" w:rsidRDefault="00C01D0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Platzverhältnisse:</w:t>
      </w:r>
    </w:p>
    <w:p w:rsidR="00987C72" w:rsidRPr="00C01D02" w:rsidRDefault="00C01D02" w:rsidP="00C01D02">
      <w:pPr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>Prüfungsplatz: Halle 20x40 m, Vorbereitungsplätze: Sandplatz 30x70 m, bei schlechter Witterung gruppenweise Abreiten in der Prüfungshalle vor der Prüfung</w:t>
      </w:r>
    </w:p>
    <w:p w:rsidR="00987C72" w:rsidRPr="00C01D02" w:rsidRDefault="00987C72" w:rsidP="00C01D02">
      <w:pPr>
        <w:rPr>
          <w:rFonts w:ascii="Arial" w:hAnsi="Arial" w:cs="Arial"/>
          <w:b/>
          <w:bCs/>
          <w:sz w:val="24"/>
          <w:szCs w:val="24"/>
        </w:rPr>
      </w:pPr>
    </w:p>
    <w:p w:rsidR="00987C72" w:rsidRPr="00C01D02" w:rsidRDefault="00C01D0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Besondere Bestimmungen</w:t>
      </w:r>
    </w:p>
    <w:p w:rsidR="00987C72" w:rsidRPr="00C01D02" w:rsidRDefault="00C01D0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>- Veranstaltungsort: Killinger Str., 73479 Ellwangen-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Röhlingen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br/>
        <w:t>- Aktuelle Infos finden Sie unter www.turnier-service-team.de</w:t>
      </w:r>
      <w:r w:rsidRPr="00C01D02">
        <w:rPr>
          <w:rFonts w:ascii="Arial" w:hAnsi="Arial" w:cs="Arial"/>
          <w:color w:val="000000"/>
          <w:sz w:val="24"/>
          <w:szCs w:val="24"/>
        </w:rPr>
        <w:br/>
        <w:t>- Turniertierarzt ist Herr Dr. Kai Boris Wiese</w:t>
      </w:r>
      <w:r w:rsidRPr="00C01D02">
        <w:rPr>
          <w:rFonts w:ascii="Arial" w:hAnsi="Arial" w:cs="Arial"/>
          <w:color w:val="000000"/>
          <w:sz w:val="24"/>
          <w:szCs w:val="24"/>
        </w:rPr>
        <w:br/>
        <w:t>- Kein Hufschmid vor Ort.</w:t>
      </w:r>
      <w:r w:rsidRPr="00C01D02">
        <w:rPr>
          <w:rFonts w:ascii="Arial" w:hAnsi="Arial" w:cs="Arial"/>
          <w:color w:val="000000"/>
          <w:sz w:val="24"/>
          <w:szCs w:val="24"/>
        </w:rPr>
        <w:br/>
        <w:t>- Für Stammmitglieder des gastgebenden Vereins entfallen die Handicaps außer den LK.</w:t>
      </w:r>
      <w:r w:rsidRPr="00C01D02">
        <w:rPr>
          <w:rFonts w:ascii="Arial" w:hAnsi="Arial" w:cs="Arial"/>
          <w:color w:val="000000"/>
          <w:sz w:val="24"/>
          <w:szCs w:val="24"/>
        </w:rPr>
        <w:br/>
        <w:t>- Stallungen stehen begrenzt zur Verfügung, Direktkontakt über Reiterhof Konle, Tel. 07965/90030 oder Josef Mayer, Tel. 0160/8560521.</w:t>
      </w:r>
      <w:r w:rsidRPr="00C01D02">
        <w:rPr>
          <w:rFonts w:ascii="Arial" w:hAnsi="Arial" w:cs="Arial"/>
          <w:color w:val="000000"/>
          <w:sz w:val="24"/>
          <w:szCs w:val="24"/>
        </w:rPr>
        <w:br/>
        <w:t>- Meldeschluss ist am Vorabend der Prüfung, wenn in der Zeiteinteilung nichts anderes festgelegt ist.</w:t>
      </w:r>
      <w:r w:rsidRPr="00C01D02">
        <w:rPr>
          <w:rFonts w:ascii="Arial" w:hAnsi="Arial" w:cs="Arial"/>
          <w:color w:val="000000"/>
          <w:sz w:val="24"/>
          <w:szCs w:val="24"/>
        </w:rPr>
        <w:br/>
        <w:t xml:space="preserve">- Ein ungefährer Zeitplan wird vor Veranstaltungsbeginn bei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NeOn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 und unter www.turnier-service-team.de veröffentlicht.</w:t>
      </w:r>
      <w:r w:rsidRPr="00C01D02">
        <w:rPr>
          <w:rFonts w:ascii="Arial" w:hAnsi="Arial" w:cs="Arial"/>
          <w:color w:val="000000"/>
          <w:sz w:val="24"/>
          <w:szCs w:val="24"/>
        </w:rPr>
        <w:br/>
        <w:t>- Prüfungsbeginn ist vorrausichtlich um 9.00 Uhr (wenn in der ZE nichts anderes festgelegt ist).</w:t>
      </w:r>
      <w:r w:rsidRPr="00C01D02">
        <w:rPr>
          <w:rFonts w:ascii="Arial" w:hAnsi="Arial" w:cs="Arial"/>
          <w:color w:val="000000"/>
          <w:sz w:val="24"/>
          <w:szCs w:val="24"/>
        </w:rPr>
        <w:br/>
        <w:t>- Auf dem gesamten Gelände sind die Hunde an der Leine zu führen. Bei Nichtbeachtung haftet der Hundebesitzer für sämtliche Schäden, z.B. auch zusätzliche Platzierungen bei gestörtem Ritt.</w:t>
      </w:r>
      <w:r w:rsidRPr="00C01D02">
        <w:rPr>
          <w:rFonts w:ascii="Arial" w:hAnsi="Arial" w:cs="Arial"/>
          <w:color w:val="000000"/>
          <w:sz w:val="24"/>
          <w:szCs w:val="24"/>
        </w:rPr>
        <w:br/>
      </w:r>
      <w:r w:rsidRPr="00C01D02">
        <w:rPr>
          <w:rFonts w:ascii="Arial" w:hAnsi="Arial" w:cs="Arial"/>
          <w:color w:val="000000"/>
          <w:sz w:val="24"/>
          <w:szCs w:val="24"/>
        </w:rPr>
        <w:br/>
      </w: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Die aktuellen Corona-Bestimmungen, sowie die geltenden Hygiene- und Infektionsschutzvorgaben sind bei den Teilnehmerinformationen unter www.nennung-online.de zu finden</w:t>
      </w:r>
    </w:p>
    <w:p w:rsidR="00987C72" w:rsidRPr="00C01D02" w:rsidRDefault="00987C72" w:rsidP="00C01D02">
      <w:pPr>
        <w:rPr>
          <w:rFonts w:ascii="Arial" w:hAnsi="Arial" w:cs="Arial"/>
          <w:b/>
          <w:bCs/>
          <w:sz w:val="24"/>
          <w:szCs w:val="24"/>
        </w:rPr>
      </w:pPr>
    </w:p>
    <w:p w:rsidR="00987C72" w:rsidRPr="00C01D02" w:rsidRDefault="00C01D0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Teilnahmeberechtigung:</w:t>
      </w:r>
    </w:p>
    <w:p w:rsidR="00987C72" w:rsidRPr="00C01D02" w:rsidRDefault="00C01D02" w:rsidP="00C01D02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Prfg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>. 1-6: Stammmitglieder aus Baden-Württemberg, Bayern, Brandenburg, Rheinland-Pfalz, Sachsen und Thüringen, sowie bis zu 30 geladene Gastreiter.</w:t>
      </w:r>
    </w:p>
    <w:p w:rsidR="00987C72" w:rsidRPr="00C01D02" w:rsidRDefault="00987C72" w:rsidP="00C01D02">
      <w:pPr>
        <w:rPr>
          <w:rFonts w:ascii="Arial" w:hAnsi="Arial" w:cs="Arial"/>
          <w:b/>
          <w:bCs/>
          <w:sz w:val="24"/>
          <w:szCs w:val="24"/>
        </w:rPr>
      </w:pPr>
    </w:p>
    <w:p w:rsidR="00987C72" w:rsidRPr="00C01D02" w:rsidRDefault="00C01D02" w:rsidP="00C01D02">
      <w:pPr>
        <w:tabs>
          <w:tab w:val="right" w:pos="332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 1. Reitpferdeprüfung   </w:t>
      </w: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ab/>
        <w:t>(E+150 €, ZP)</w:t>
      </w:r>
    </w:p>
    <w:p w:rsidR="00987C72" w:rsidRPr="00C01D0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 xml:space="preserve">Pferde: 3+4 </w:t>
      </w:r>
      <w:proofErr w:type="gramStart"/>
      <w:r w:rsidRPr="00C01D02">
        <w:rPr>
          <w:rFonts w:ascii="Arial" w:hAnsi="Arial" w:cs="Arial"/>
          <w:color w:val="000000"/>
          <w:sz w:val="24"/>
          <w:szCs w:val="24"/>
        </w:rPr>
        <w:t>jähr</w:t>
      </w:r>
      <w:proofErr w:type="gramEnd"/>
      <w:r w:rsidRPr="00C01D02">
        <w:rPr>
          <w:rFonts w:ascii="Arial" w:hAnsi="Arial" w:cs="Arial"/>
          <w:color w:val="000000"/>
          <w:sz w:val="24"/>
          <w:szCs w:val="24"/>
        </w:rPr>
        <w:t xml:space="preserve">. Alle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Alterskl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 LK: 1-6;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Ausr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.: 70;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Richtv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: 305; 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Aufg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>. RP 3;  (Viereck 20x40 m); Einsatz: 12,10 € ; VN: 15; SF: B</w:t>
      </w:r>
    </w:p>
    <w:p w:rsidR="00987C72" w:rsidRPr="00C01D02" w:rsidRDefault="00987C7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7C72" w:rsidRPr="00C01D02" w:rsidRDefault="00C01D02" w:rsidP="00C01D02">
      <w:pPr>
        <w:tabs>
          <w:tab w:val="right" w:pos="332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 2. </w:t>
      </w:r>
      <w:proofErr w:type="spellStart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Dressurpferdeprfg</w:t>
      </w:r>
      <w:proofErr w:type="spellEnd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Kl.A</w:t>
      </w:r>
      <w:proofErr w:type="spellEnd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ab/>
        <w:t>(E+150 €, ZP)</w:t>
      </w:r>
    </w:p>
    <w:p w:rsidR="00987C72" w:rsidRPr="00C01D0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 xml:space="preserve">Pferde: 4-6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jähr.gem.LPO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, 6-jährige nur mit nicht mehr als 1 Erfolg in Dressur- bzw. Dressurpferde-LP der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Kl.A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 u./o. höher. Alle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Alterskl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 LK: 1-5;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Ausr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.: 70;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Richtv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: 353,A; 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Aufg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>. DA3/1;  bei hoher Beteiligung DA3/2, (Viereck 20x40 m); Einsatz: 12,10 € ; VN: 15; SF: L</w:t>
      </w:r>
    </w:p>
    <w:p w:rsidR="00987C72" w:rsidRPr="00C01D02" w:rsidRDefault="00987C7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7C72" w:rsidRPr="00C01D02" w:rsidRDefault="00C01D02" w:rsidP="00C01D02">
      <w:pPr>
        <w:tabs>
          <w:tab w:val="right" w:pos="332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 3. Eignungsprüfung </w:t>
      </w:r>
      <w:proofErr w:type="spellStart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Kl.A</w:t>
      </w:r>
      <w:proofErr w:type="spellEnd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 für   </w:t>
      </w: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ab/>
        <w:t>(E+150 €, ZP)</w:t>
      </w:r>
    </w:p>
    <w:p w:rsidR="00987C72" w:rsidRPr="00C01D0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Reitpferde</w:t>
      </w:r>
      <w:r w:rsidRPr="00C01D02">
        <w:rPr>
          <w:rFonts w:ascii="Arial" w:hAnsi="Arial" w:cs="Arial"/>
          <w:color w:val="000000"/>
          <w:sz w:val="24"/>
          <w:szCs w:val="24"/>
        </w:rPr>
        <w:br/>
        <w:t xml:space="preserve">Pferde: 4-6 jähr. Alle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Alterskl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 LK: 1-6;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Ausr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.: 70;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Richtv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: 312; 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Aufg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>. R2;  (Viereck 20x40 m); Einsatz: 12,10 € ; VN: 15; SF: V</w:t>
      </w:r>
    </w:p>
    <w:p w:rsidR="00987C72" w:rsidRPr="00C01D02" w:rsidRDefault="00987C7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7C72" w:rsidRPr="00C01D02" w:rsidRDefault="00C01D02" w:rsidP="00C01D02">
      <w:pPr>
        <w:tabs>
          <w:tab w:val="right" w:pos="332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 4. Springpferdeprüfung </w:t>
      </w:r>
      <w:proofErr w:type="spellStart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Kl.A</w:t>
      </w:r>
      <w:proofErr w:type="spellEnd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* (95 cm)   </w:t>
      </w: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ab/>
        <w:t>(E+150 €, ZP)</w:t>
      </w:r>
    </w:p>
    <w:p w:rsidR="00987C72" w:rsidRPr="00C01D0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 xml:space="preserve">Pferde: 4-6j.gem.LPO, 6-jährige nur mit nicht mehr als 1 Erfolg in Spring- bzw. Springpferde-LP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Kl.A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 u./o. höher. Alle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Alterskl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 LK: 1-6;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Ausr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.: 70;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Richtv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>: 363,1; Einsatz: 12,10 € ; VN: 15; SF: H</w:t>
      </w:r>
    </w:p>
    <w:p w:rsidR="00987C72" w:rsidRPr="00C01D02" w:rsidRDefault="00987C7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7C72" w:rsidRPr="00C01D02" w:rsidRDefault="00C01D02" w:rsidP="00C01D02">
      <w:pPr>
        <w:tabs>
          <w:tab w:val="right" w:pos="332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 5. Springpferdeprüfung </w:t>
      </w:r>
      <w:proofErr w:type="spellStart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Kl.A</w:t>
      </w:r>
      <w:proofErr w:type="spellEnd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** (105 cm)   </w:t>
      </w: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ab/>
        <w:t>(E+150 €, ZP)</w:t>
      </w:r>
    </w:p>
    <w:p w:rsidR="00987C72" w:rsidRPr="00C01D0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color w:val="000000"/>
          <w:sz w:val="24"/>
          <w:szCs w:val="24"/>
        </w:rPr>
        <w:t xml:space="preserve">Pferde: 4-6j.gem.LPO, 6-jährige nur mit nicht mehr als 1 Erfolg in Spring- bzw. Springpferde-LP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Kl.A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 u./o. höher. Alle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Alterskl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 LK: 1-6;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Ausr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.: 70;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Richtv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>: 363,1; Einsatz: 12,10 € ; VN: 15; SF: R</w:t>
      </w:r>
    </w:p>
    <w:p w:rsidR="00987C72" w:rsidRPr="00C01D02" w:rsidRDefault="00987C72" w:rsidP="00C01D0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7C72" w:rsidRPr="00C01D02" w:rsidRDefault="00C01D02" w:rsidP="00C01D02">
      <w:pPr>
        <w:tabs>
          <w:tab w:val="right" w:pos="332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 6. Springpferdeprüfung </w:t>
      </w:r>
      <w:proofErr w:type="spellStart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Kl.A</w:t>
      </w:r>
      <w:proofErr w:type="spellEnd"/>
      <w:r w:rsidRPr="00C01D02">
        <w:rPr>
          <w:rFonts w:ascii="Arial" w:hAnsi="Arial" w:cs="Arial"/>
          <w:b/>
          <w:bCs/>
          <w:color w:val="000000"/>
          <w:sz w:val="24"/>
          <w:szCs w:val="24"/>
        </w:rPr>
        <w:t xml:space="preserve">** (105 cm)   </w:t>
      </w: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ab/>
        <w:t>(E+200 €, ZP)</w:t>
      </w:r>
    </w:p>
    <w:p w:rsidR="00987C7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  <w:r w:rsidRPr="00C01D02">
        <w:rPr>
          <w:rFonts w:ascii="Arial" w:hAnsi="Arial" w:cs="Arial"/>
          <w:b/>
          <w:bCs/>
          <w:color w:val="000000"/>
          <w:sz w:val="24"/>
          <w:szCs w:val="24"/>
        </w:rPr>
        <w:t>mit steigenden Anforderungen</w:t>
      </w:r>
      <w:r w:rsidRPr="00C01D02">
        <w:rPr>
          <w:rFonts w:ascii="Arial" w:hAnsi="Arial" w:cs="Arial"/>
          <w:color w:val="000000"/>
          <w:sz w:val="24"/>
          <w:szCs w:val="24"/>
        </w:rPr>
        <w:br/>
        <w:t xml:space="preserve">Pferde: 4-6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jähr.gem.LPO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, 6-jährige nur mit nicht mehr als 1 Erfolg in Spring- bzw. Springpferde-LP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Kl.A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 u./o. höher. Alle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Alterskl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 LK: 1-6;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Ausr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 xml:space="preserve">.: 70; </w:t>
      </w:r>
      <w:proofErr w:type="spellStart"/>
      <w:r w:rsidRPr="00C01D02">
        <w:rPr>
          <w:rFonts w:ascii="Arial" w:hAnsi="Arial" w:cs="Arial"/>
          <w:color w:val="000000"/>
          <w:sz w:val="24"/>
          <w:szCs w:val="24"/>
        </w:rPr>
        <w:t>Richtv</w:t>
      </w:r>
      <w:proofErr w:type="spellEnd"/>
      <w:r w:rsidRPr="00C01D02">
        <w:rPr>
          <w:rFonts w:ascii="Arial" w:hAnsi="Arial" w:cs="Arial"/>
          <w:color w:val="000000"/>
          <w:sz w:val="24"/>
          <w:szCs w:val="24"/>
        </w:rPr>
        <w:t>: 363,1; und 537 Einsatz: 14,60 € ; VN: 15; SF: D</w:t>
      </w:r>
    </w:p>
    <w:p w:rsidR="00C01D0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</w:p>
    <w:p w:rsidR="00C01D0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</w:p>
    <w:p w:rsidR="00C01D0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</w:p>
    <w:p w:rsidR="00C01D02" w:rsidRDefault="00C01D02" w:rsidP="00C01D02">
      <w:pPr>
        <w:tabs>
          <w:tab w:val="right" w:pos="3240"/>
        </w:tabs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Gen. von der Landeskommission für Pferdeleistungsprüfungen in Baden-Württemberg am 05.10.2021 unter der BW-Nr.: 4</w:t>
      </w:r>
      <w:r w:rsidR="008C065D">
        <w:rPr>
          <w:rFonts w:ascii="Arial" w:hAnsi="Arial" w:cs="Arial"/>
          <w:i/>
          <w:color w:val="000000"/>
          <w:sz w:val="24"/>
          <w:szCs w:val="24"/>
        </w:rPr>
        <w:t>8</w:t>
      </w:r>
      <w:r>
        <w:rPr>
          <w:rFonts w:ascii="Arial" w:hAnsi="Arial" w:cs="Arial"/>
          <w:i/>
          <w:color w:val="000000"/>
          <w:sz w:val="24"/>
          <w:szCs w:val="24"/>
        </w:rPr>
        <w:t>/0</w:t>
      </w:r>
      <w:r w:rsidR="008C065D">
        <w:rPr>
          <w:rFonts w:ascii="Arial" w:hAnsi="Arial" w:cs="Arial"/>
          <w:i/>
          <w:color w:val="000000"/>
          <w:sz w:val="24"/>
          <w:szCs w:val="24"/>
        </w:rPr>
        <w:t>01</w:t>
      </w:r>
    </w:p>
    <w:p w:rsidR="00C01D02" w:rsidRPr="00C01D02" w:rsidRDefault="00C01D02" w:rsidP="00C01D02">
      <w:pPr>
        <w:tabs>
          <w:tab w:val="right" w:pos="3240"/>
        </w:tabs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C01D02" w:rsidRPr="00C01D02" w:rsidSect="00C01D02">
      <w:headerReference w:type="default" r:id="rId7"/>
      <w:endnotePr>
        <w:numFmt w:val="decimal"/>
      </w:endnotePr>
      <w:pgSz w:w="11906" w:h="16838"/>
      <w:pgMar w:top="570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72" w:rsidRDefault="00C01D02">
      <w:r>
        <w:separator/>
      </w:r>
    </w:p>
  </w:endnote>
  <w:endnote w:type="continuationSeparator" w:id="0">
    <w:p w:rsidR="00987C72" w:rsidRDefault="00C0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72" w:rsidRDefault="00C01D02">
      <w:r>
        <w:separator/>
      </w:r>
    </w:p>
  </w:footnote>
  <w:footnote w:type="continuationSeparator" w:id="0">
    <w:p w:rsidR="00987C72" w:rsidRDefault="00C0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72" w:rsidRDefault="00987C72">
    <w:pPr>
      <w:rPr>
        <w:rFonts w:ascii="Times New Roman" w:hAnsi="Times New Roman" w:cs="Times New Roman"/>
        <w:b/>
        <w:bCs/>
        <w:color w:val="000000"/>
        <w:sz w:val="20"/>
        <w:szCs w:val="20"/>
      </w:rPr>
    </w:pPr>
  </w:p>
  <w:p w:rsidR="00987C72" w:rsidRDefault="00987C72">
    <w:pPr>
      <w:rPr>
        <w:rFonts w:ascii="Times New Roman" w:hAnsi="Times New Roman" w:cs="Times New Roman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2"/>
    <w:rsid w:val="004E3D16"/>
    <w:rsid w:val="008C065D"/>
    <w:rsid w:val="00987C72"/>
    <w:rsid w:val="00C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ascii="Letter Gothic" w:hAnsi="Letter Gothic" w:cs="Letter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ascii="Letter Gothic" w:hAnsi="Letter Gothic" w:cs="Letter Gothic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ascii="Arial" w:hAnsi="Arial" w:cs="Arial"/>
      <w:sz w:val="12"/>
      <w:szCs w:val="12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outlineLvl w:val="3"/>
    </w:pPr>
    <w:rPr>
      <w:rFonts w:ascii="Letter Gothic" w:hAnsi="Letter Gothic" w:cs="Letter Gothic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ind w:right="-1276"/>
      <w:outlineLvl w:val="4"/>
    </w:pPr>
    <w:rPr>
      <w:rFonts w:ascii="Arial" w:hAnsi="Arial" w:cs="Arial"/>
      <w:sz w:val="12"/>
      <w:szCs w:val="12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jc w:val="center"/>
      <w:outlineLvl w:val="6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rPr>
      <w:sz w:val="12"/>
      <w:szCs w:val="1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Pr>
      <w:rFonts w:ascii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rPr>
      <w:color w:val="0000FF"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paragraph" w:styleId="Listenabsatz">
    <w:name w:val="List Paragraph"/>
    <w:basedOn w:val="Standard"/>
    <w:uiPriority w:val="99"/>
    <w:qFormat/>
    <w:pPr>
      <w:ind w:left="708"/>
    </w:pPr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Calibri" w:hAnsi="Calibri" w:cs="Calibr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Pr>
      <w:rFonts w:ascii="Arial" w:hAnsi="Arial" w:cs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720" w:hanging="360"/>
      <w:jc w:val="both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Calibri" w:hAnsi="Calibri" w:cs="Calibri"/>
    </w:rPr>
  </w:style>
  <w:style w:type="paragraph" w:styleId="Blocktext">
    <w:name w:val="Block Text"/>
    <w:basedOn w:val="Standard"/>
    <w:uiPriority w:val="99"/>
    <w:pPr>
      <w:ind w:left="567" w:right="-567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ascii="Letter Gothic" w:hAnsi="Letter Gothic" w:cs="Letter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ascii="Letter Gothic" w:hAnsi="Letter Gothic" w:cs="Letter Gothic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ascii="Arial" w:hAnsi="Arial" w:cs="Arial"/>
      <w:sz w:val="12"/>
      <w:szCs w:val="12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outlineLvl w:val="3"/>
    </w:pPr>
    <w:rPr>
      <w:rFonts w:ascii="Letter Gothic" w:hAnsi="Letter Gothic" w:cs="Letter Gothic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ind w:right="-1276"/>
      <w:outlineLvl w:val="4"/>
    </w:pPr>
    <w:rPr>
      <w:rFonts w:ascii="Arial" w:hAnsi="Arial" w:cs="Arial"/>
      <w:sz w:val="12"/>
      <w:szCs w:val="12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jc w:val="center"/>
      <w:outlineLvl w:val="6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rPr>
      <w:sz w:val="12"/>
      <w:szCs w:val="1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Pr>
      <w:rFonts w:ascii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rPr>
      <w:color w:val="0000FF"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paragraph" w:styleId="Listenabsatz">
    <w:name w:val="List Paragraph"/>
    <w:basedOn w:val="Standard"/>
    <w:uiPriority w:val="99"/>
    <w:qFormat/>
    <w:pPr>
      <w:ind w:left="708"/>
    </w:pPr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Calibri" w:hAnsi="Calibri" w:cs="Calibr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Pr>
      <w:rFonts w:ascii="Arial" w:hAnsi="Arial" w:cs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720" w:hanging="360"/>
      <w:jc w:val="both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Calibri" w:hAnsi="Calibri" w:cs="Calibri"/>
    </w:rPr>
  </w:style>
  <w:style w:type="paragraph" w:styleId="Blocktext">
    <w:name w:val="Block Text"/>
    <w:basedOn w:val="Standard"/>
    <w:uiPriority w:val="99"/>
    <w:pPr>
      <w:ind w:left="567" w:right="-567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Zappe</dc:creator>
  <cp:lastModifiedBy>Jürgen Zappe</cp:lastModifiedBy>
  <cp:revision>6</cp:revision>
  <cp:lastPrinted>2021-10-06T07:31:00Z</cp:lastPrinted>
  <dcterms:created xsi:type="dcterms:W3CDTF">2021-10-05T08:14:00Z</dcterms:created>
  <dcterms:modified xsi:type="dcterms:W3CDTF">2021-10-06T07:31:00Z</dcterms:modified>
</cp:coreProperties>
</file>